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ghtGrid"/>
        <w:tblW w:w="5015" w:type="pct"/>
        <w:tblLook w:val="04A0" w:firstRow="1" w:lastRow="0" w:firstColumn="1" w:lastColumn="0" w:noHBand="0" w:noVBand="1"/>
      </w:tblPr>
      <w:tblGrid>
        <w:gridCol w:w="822"/>
        <w:gridCol w:w="3459"/>
        <w:gridCol w:w="10142"/>
      </w:tblGrid>
      <w:tr w:rsidR="00DD7B32" w14:paraId="243D7D7A" w14:textId="77777777" w:rsidTr="00013F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</w:tcPr>
          <w:p w14:paraId="22E905AF" w14:textId="77777777" w:rsidR="00DD7B32" w:rsidRPr="00720F3B" w:rsidRDefault="00DD7B32" w:rsidP="0026409C">
            <w:pPr>
              <w:jc w:val="center"/>
              <w:rPr>
                <w:b w:val="0"/>
              </w:rPr>
            </w:pPr>
            <w:r w:rsidRPr="00720F3B">
              <w:t>Line #</w:t>
            </w:r>
          </w:p>
        </w:tc>
        <w:tc>
          <w:tcPr>
            <w:tcW w:w="1199" w:type="pct"/>
          </w:tcPr>
          <w:p w14:paraId="608BC551" w14:textId="77777777" w:rsidR="00DD7B32" w:rsidRPr="00720F3B" w:rsidRDefault="00DD7B32" w:rsidP="002640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720F3B">
              <w:t>Label</w:t>
            </w:r>
          </w:p>
        </w:tc>
        <w:tc>
          <w:tcPr>
            <w:tcW w:w="3516" w:type="pct"/>
          </w:tcPr>
          <w:p w14:paraId="6D1D9DD9" w14:textId="77777777" w:rsidR="00DD7B32" w:rsidRPr="00720F3B" w:rsidRDefault="00DD7B32" w:rsidP="002640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720F3B">
              <w:t>Description</w:t>
            </w:r>
          </w:p>
        </w:tc>
      </w:tr>
      <w:tr w:rsidR="00DD7B32" w14:paraId="661996E7" w14:textId="77777777" w:rsidTr="00013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</w:tcPr>
          <w:p w14:paraId="66037DAC" w14:textId="77777777" w:rsidR="00DD7B32" w:rsidRPr="00D64DBF" w:rsidRDefault="00DD7B32" w:rsidP="0026409C">
            <w:pPr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>1</w:t>
            </w:r>
          </w:p>
        </w:tc>
        <w:tc>
          <w:tcPr>
            <w:tcW w:w="1199" w:type="pct"/>
          </w:tcPr>
          <w:p w14:paraId="2EF90CD9" w14:textId="3B4BD6B6" w:rsidR="00DD7B32" w:rsidRPr="00D64DBF" w:rsidRDefault="00DD7B32" w:rsidP="009A1A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 xml:space="preserve">CY Gross Collections </w:t>
            </w:r>
            <w:r w:rsidR="00B81FA1" w:rsidRPr="00D64DBF">
              <w:rPr>
                <w:sz w:val="20"/>
                <w:szCs w:val="20"/>
              </w:rPr>
              <w:t>for</w:t>
            </w:r>
            <w:r w:rsidR="00E72FE2" w:rsidRPr="00D64DBF">
              <w:rPr>
                <w:sz w:val="20"/>
                <w:szCs w:val="20"/>
              </w:rPr>
              <w:t xml:space="preserve"> </w:t>
            </w:r>
            <w:r w:rsidR="008C424B">
              <w:rPr>
                <w:sz w:val="20"/>
                <w:szCs w:val="20"/>
              </w:rPr>
              <w:t>2022</w:t>
            </w:r>
          </w:p>
        </w:tc>
        <w:tc>
          <w:tcPr>
            <w:tcW w:w="3516" w:type="pct"/>
          </w:tcPr>
          <w:p w14:paraId="236EA0BF" w14:textId="77777777" w:rsidR="00DD7B32" w:rsidRPr="00D64DBF" w:rsidRDefault="00CC4D4F" w:rsidP="00264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 xml:space="preserve">Current year gross collections for each settlement report date.  </w:t>
            </w:r>
          </w:p>
        </w:tc>
      </w:tr>
      <w:tr w:rsidR="00DD7B32" w14:paraId="2EAC686E" w14:textId="77777777" w:rsidTr="00013F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</w:tcPr>
          <w:p w14:paraId="7EBEFBBF" w14:textId="77777777" w:rsidR="00DD7B32" w:rsidRPr="00D64DBF" w:rsidRDefault="00DD7B32" w:rsidP="0026409C">
            <w:pPr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>2</w:t>
            </w:r>
          </w:p>
        </w:tc>
        <w:tc>
          <w:tcPr>
            <w:tcW w:w="1199" w:type="pct"/>
          </w:tcPr>
          <w:p w14:paraId="7FCCDACC" w14:textId="22CB12F9" w:rsidR="00DD7B32" w:rsidRPr="00D64DBF" w:rsidRDefault="00B81FA1" w:rsidP="00C744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>PY Gross Collections for</w:t>
            </w:r>
            <w:r w:rsidR="00E72FE2" w:rsidRPr="00D64DBF">
              <w:rPr>
                <w:sz w:val="20"/>
                <w:szCs w:val="20"/>
              </w:rPr>
              <w:t xml:space="preserve"> </w:t>
            </w:r>
            <w:r w:rsidR="008C424B">
              <w:rPr>
                <w:sz w:val="20"/>
                <w:szCs w:val="20"/>
              </w:rPr>
              <w:t>2022</w:t>
            </w:r>
          </w:p>
        </w:tc>
        <w:tc>
          <w:tcPr>
            <w:tcW w:w="3516" w:type="pct"/>
          </w:tcPr>
          <w:p w14:paraId="70F2D398" w14:textId="14E4D75C" w:rsidR="00DD7B32" w:rsidRPr="00D64DBF" w:rsidRDefault="00CC4D4F" w:rsidP="00AC61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 xml:space="preserve">Prior year gross collections in </w:t>
            </w:r>
            <w:r w:rsidR="008C424B">
              <w:rPr>
                <w:sz w:val="20"/>
                <w:szCs w:val="20"/>
              </w:rPr>
              <w:t>2022</w:t>
            </w:r>
            <w:r w:rsidRPr="00D64DBF">
              <w:rPr>
                <w:sz w:val="20"/>
                <w:szCs w:val="20"/>
              </w:rPr>
              <w:t xml:space="preserve"> for each settlement report date.  </w:t>
            </w:r>
          </w:p>
        </w:tc>
      </w:tr>
      <w:tr w:rsidR="00DD7B32" w14:paraId="3010EB8E" w14:textId="77777777" w:rsidTr="00013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</w:tcPr>
          <w:p w14:paraId="272F0154" w14:textId="77777777" w:rsidR="00DD7B32" w:rsidRPr="00D64DBF" w:rsidRDefault="00DD7B32" w:rsidP="0026409C">
            <w:pPr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>3</w:t>
            </w:r>
          </w:p>
        </w:tc>
        <w:tc>
          <w:tcPr>
            <w:tcW w:w="1199" w:type="pct"/>
          </w:tcPr>
          <w:p w14:paraId="5152C44A" w14:textId="28C8BFC2" w:rsidR="009A1A6C" w:rsidRPr="00D64DBF" w:rsidRDefault="00DD7B32" w:rsidP="00C744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 xml:space="preserve">Refunds (w/o interest) </w:t>
            </w:r>
            <w:r w:rsidR="00B81FA1" w:rsidRPr="00D64DBF">
              <w:rPr>
                <w:sz w:val="20"/>
                <w:szCs w:val="20"/>
              </w:rPr>
              <w:t>for</w:t>
            </w:r>
            <w:r w:rsidR="00E72FE2" w:rsidRPr="00D64DBF">
              <w:rPr>
                <w:sz w:val="20"/>
                <w:szCs w:val="20"/>
              </w:rPr>
              <w:t xml:space="preserve"> </w:t>
            </w:r>
            <w:r w:rsidR="008C424B">
              <w:rPr>
                <w:sz w:val="20"/>
                <w:szCs w:val="20"/>
              </w:rPr>
              <w:t>2022</w:t>
            </w:r>
          </w:p>
        </w:tc>
        <w:tc>
          <w:tcPr>
            <w:tcW w:w="3516" w:type="pct"/>
          </w:tcPr>
          <w:p w14:paraId="6F411D60" w14:textId="6C3C3C45" w:rsidR="00DD7B32" w:rsidRPr="00D64DBF" w:rsidRDefault="00CC4D4F" w:rsidP="00AC6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 xml:space="preserve">Money refunded in </w:t>
            </w:r>
            <w:r w:rsidR="008C424B">
              <w:rPr>
                <w:sz w:val="20"/>
                <w:szCs w:val="20"/>
              </w:rPr>
              <w:t>2022</w:t>
            </w:r>
            <w:r w:rsidRPr="00D64DBF">
              <w:rPr>
                <w:sz w:val="20"/>
                <w:szCs w:val="20"/>
              </w:rPr>
              <w:t xml:space="preserve"> during each settlement period; does not include interest.  </w:t>
            </w:r>
          </w:p>
        </w:tc>
      </w:tr>
      <w:tr w:rsidR="00DD7B32" w14:paraId="6B3B3371" w14:textId="77777777" w:rsidTr="00013F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</w:tcPr>
          <w:p w14:paraId="14296DD9" w14:textId="77777777" w:rsidR="00DD7B32" w:rsidRPr="00D64DBF" w:rsidRDefault="00DD7B32" w:rsidP="0026409C">
            <w:pPr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>4</w:t>
            </w:r>
          </w:p>
        </w:tc>
        <w:tc>
          <w:tcPr>
            <w:tcW w:w="1199" w:type="pct"/>
          </w:tcPr>
          <w:p w14:paraId="1467C758" w14:textId="1F9D30A1" w:rsidR="00DD7B32" w:rsidRPr="00D64DBF" w:rsidRDefault="00DD7B32" w:rsidP="00C744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 xml:space="preserve">Interest on Refunds </w:t>
            </w:r>
            <w:r w:rsidR="00B81FA1" w:rsidRPr="00D64DBF">
              <w:rPr>
                <w:sz w:val="20"/>
                <w:szCs w:val="20"/>
              </w:rPr>
              <w:t>for</w:t>
            </w:r>
            <w:r w:rsidR="00E72FE2" w:rsidRPr="00D64DBF">
              <w:rPr>
                <w:sz w:val="20"/>
                <w:szCs w:val="20"/>
              </w:rPr>
              <w:t xml:space="preserve"> </w:t>
            </w:r>
            <w:r w:rsidR="008C424B">
              <w:rPr>
                <w:sz w:val="20"/>
                <w:szCs w:val="20"/>
              </w:rPr>
              <w:t>2022</w:t>
            </w:r>
          </w:p>
        </w:tc>
        <w:tc>
          <w:tcPr>
            <w:tcW w:w="3516" w:type="pct"/>
          </w:tcPr>
          <w:p w14:paraId="6C574692" w14:textId="77777777" w:rsidR="00DD7B32" w:rsidRPr="00D64DBF" w:rsidRDefault="00CC4D4F" w:rsidP="002640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 xml:space="preserve">The amount of interest on refunds charged to the state during each settlement period.  </w:t>
            </w:r>
          </w:p>
        </w:tc>
      </w:tr>
      <w:tr w:rsidR="00DD7B32" w14:paraId="32903E4F" w14:textId="77777777" w:rsidTr="00013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</w:tcPr>
          <w:p w14:paraId="59315F2D" w14:textId="77777777" w:rsidR="00DD7B32" w:rsidRPr="00D64DBF" w:rsidRDefault="00DD7B32" w:rsidP="0026409C">
            <w:pPr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>5</w:t>
            </w:r>
          </w:p>
        </w:tc>
        <w:tc>
          <w:tcPr>
            <w:tcW w:w="1199" w:type="pct"/>
          </w:tcPr>
          <w:p w14:paraId="561D1531" w14:textId="1E85837B" w:rsidR="00DD7B32" w:rsidRPr="00D64DBF" w:rsidRDefault="00DD7B32" w:rsidP="00C744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 xml:space="preserve">Total $ Transmitted </w:t>
            </w:r>
            <w:r w:rsidR="00B81FA1" w:rsidRPr="00D64DBF">
              <w:rPr>
                <w:sz w:val="20"/>
                <w:szCs w:val="20"/>
              </w:rPr>
              <w:t>for</w:t>
            </w:r>
            <w:r w:rsidR="00E72FE2" w:rsidRPr="00D64DBF">
              <w:rPr>
                <w:sz w:val="20"/>
                <w:szCs w:val="20"/>
              </w:rPr>
              <w:t xml:space="preserve"> </w:t>
            </w:r>
            <w:r w:rsidR="008C424B">
              <w:rPr>
                <w:sz w:val="20"/>
                <w:szCs w:val="20"/>
              </w:rPr>
              <w:t>2022</w:t>
            </w:r>
          </w:p>
        </w:tc>
        <w:tc>
          <w:tcPr>
            <w:tcW w:w="3516" w:type="pct"/>
          </w:tcPr>
          <w:p w14:paraId="34C2DC75" w14:textId="77777777" w:rsidR="00DD7B32" w:rsidRPr="00D64DBF" w:rsidRDefault="00CC4D4F" w:rsidP="00264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 xml:space="preserve">The total amount submitted for each settlement period.  </w:t>
            </w:r>
            <w:r w:rsidR="00B81FA1" w:rsidRPr="00D64DBF">
              <w:rPr>
                <w:sz w:val="20"/>
                <w:szCs w:val="20"/>
              </w:rPr>
              <w:t>It should equal Line 1 + Line 2 – Line 3 – Line 4.</w:t>
            </w:r>
          </w:p>
        </w:tc>
      </w:tr>
      <w:tr w:rsidR="00CC4D4F" w14:paraId="2435A394" w14:textId="77777777" w:rsidTr="00013F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</w:tcPr>
          <w:p w14:paraId="62B33351" w14:textId="77777777" w:rsidR="00CC4D4F" w:rsidRPr="00D64DBF" w:rsidRDefault="00CC4D4F" w:rsidP="0026409C">
            <w:pPr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>6</w:t>
            </w:r>
          </w:p>
        </w:tc>
        <w:tc>
          <w:tcPr>
            <w:tcW w:w="1199" w:type="pct"/>
          </w:tcPr>
          <w:p w14:paraId="0FC4835E" w14:textId="77777777" w:rsidR="00CC4D4F" w:rsidRPr="00D64DBF" w:rsidRDefault="00CC4D4F" w:rsidP="002640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>Levy Amount</w:t>
            </w:r>
          </w:p>
        </w:tc>
        <w:tc>
          <w:tcPr>
            <w:tcW w:w="3516" w:type="pct"/>
          </w:tcPr>
          <w:p w14:paraId="00F077EE" w14:textId="77777777" w:rsidR="00CC4D4F" w:rsidRPr="00D64DBF" w:rsidRDefault="00CC4D4F" w:rsidP="002640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>The State General Tax total levy amount of the original payable year.  It should equal Line 6A + Line 6B + Line 6C.</w:t>
            </w:r>
          </w:p>
        </w:tc>
      </w:tr>
      <w:tr w:rsidR="00CC4D4F" w14:paraId="23101F30" w14:textId="77777777" w:rsidTr="00013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</w:tcPr>
          <w:p w14:paraId="38D12E7F" w14:textId="77777777" w:rsidR="00CC4D4F" w:rsidRPr="00D64DBF" w:rsidRDefault="00CC4D4F" w:rsidP="0026409C">
            <w:pPr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>6A</w:t>
            </w:r>
          </w:p>
        </w:tc>
        <w:tc>
          <w:tcPr>
            <w:tcW w:w="1199" w:type="pct"/>
          </w:tcPr>
          <w:p w14:paraId="4BF19949" w14:textId="77777777" w:rsidR="00CC4D4F" w:rsidRPr="00D64DBF" w:rsidRDefault="00CC4D4F" w:rsidP="00264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>C/I &amp; SRR State General Tax Levy</w:t>
            </w:r>
          </w:p>
        </w:tc>
        <w:tc>
          <w:tcPr>
            <w:tcW w:w="3516" w:type="pct"/>
          </w:tcPr>
          <w:p w14:paraId="0E927145" w14:textId="77777777" w:rsidR="00CC4D4F" w:rsidRPr="00D64DBF" w:rsidRDefault="00CC4D4F" w:rsidP="00264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 xml:space="preserve">The C/I &amp; SRR levy amount of the original payable year.  </w:t>
            </w:r>
          </w:p>
        </w:tc>
      </w:tr>
      <w:tr w:rsidR="00CC4D4F" w14:paraId="1CE643F8" w14:textId="77777777" w:rsidTr="00013F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</w:tcPr>
          <w:p w14:paraId="3C8933FA" w14:textId="77777777" w:rsidR="00CC4D4F" w:rsidRPr="00D64DBF" w:rsidRDefault="00CC4D4F" w:rsidP="0026409C">
            <w:pPr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>6B</w:t>
            </w:r>
          </w:p>
        </w:tc>
        <w:tc>
          <w:tcPr>
            <w:tcW w:w="1199" w:type="pct"/>
          </w:tcPr>
          <w:p w14:paraId="769BD8DB" w14:textId="77777777" w:rsidR="00CC4D4F" w:rsidRPr="00D64DBF" w:rsidRDefault="00CC4D4F" w:rsidP="002640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>Transmission/Distribution Line Levy</w:t>
            </w:r>
          </w:p>
        </w:tc>
        <w:tc>
          <w:tcPr>
            <w:tcW w:w="3516" w:type="pct"/>
          </w:tcPr>
          <w:p w14:paraId="53DB3DFF" w14:textId="77777777" w:rsidR="00CC4D4F" w:rsidRPr="00D64DBF" w:rsidRDefault="00CC4D4F" w:rsidP="002640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>The Transmission/Distribution Line levy amount of the original payable year.</w:t>
            </w:r>
          </w:p>
        </w:tc>
      </w:tr>
      <w:tr w:rsidR="00CC4D4F" w14:paraId="559F18F5" w14:textId="77777777" w:rsidTr="00013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</w:tcPr>
          <w:p w14:paraId="48CA3CE3" w14:textId="77777777" w:rsidR="00CC4D4F" w:rsidRPr="00D64DBF" w:rsidRDefault="00CC4D4F" w:rsidP="0026409C">
            <w:pPr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>6C</w:t>
            </w:r>
          </w:p>
        </w:tc>
        <w:tc>
          <w:tcPr>
            <w:tcW w:w="1199" w:type="pct"/>
          </w:tcPr>
          <w:p w14:paraId="118EA85C" w14:textId="77777777" w:rsidR="00CC4D4F" w:rsidRPr="00D64DBF" w:rsidRDefault="00CC4D4F" w:rsidP="00264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>Manufactured Home Levy</w:t>
            </w:r>
          </w:p>
        </w:tc>
        <w:tc>
          <w:tcPr>
            <w:tcW w:w="3516" w:type="pct"/>
          </w:tcPr>
          <w:p w14:paraId="28DD875F" w14:textId="77777777" w:rsidR="00CC4D4F" w:rsidRPr="00D64DBF" w:rsidRDefault="00CC4D4F" w:rsidP="007F61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>The Manufactured Home</w:t>
            </w:r>
            <w:r w:rsidR="007F6145" w:rsidRPr="00D64DBF">
              <w:rPr>
                <w:sz w:val="20"/>
                <w:szCs w:val="20"/>
              </w:rPr>
              <w:t>s</w:t>
            </w:r>
            <w:r w:rsidRPr="00D64DBF">
              <w:rPr>
                <w:sz w:val="20"/>
                <w:szCs w:val="20"/>
              </w:rPr>
              <w:t xml:space="preserve"> levy amount of the original payable year.</w:t>
            </w:r>
          </w:p>
        </w:tc>
      </w:tr>
      <w:tr w:rsidR="00CC4D4F" w14:paraId="6F8B85D8" w14:textId="77777777" w:rsidTr="00013F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</w:tcPr>
          <w:p w14:paraId="538D59DA" w14:textId="77777777" w:rsidR="00CC4D4F" w:rsidRPr="00D64DBF" w:rsidRDefault="00CC4D4F" w:rsidP="0026409C">
            <w:pPr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>7</w:t>
            </w:r>
          </w:p>
        </w:tc>
        <w:tc>
          <w:tcPr>
            <w:tcW w:w="1199" w:type="pct"/>
          </w:tcPr>
          <w:p w14:paraId="70BCDAC8" w14:textId="5D4C0549" w:rsidR="00CC4D4F" w:rsidRPr="00D64DBF" w:rsidRDefault="00E72FE2" w:rsidP="00C744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 xml:space="preserve">Net Adjustments before </w:t>
            </w:r>
            <w:r w:rsidR="008C424B">
              <w:rPr>
                <w:sz w:val="20"/>
                <w:szCs w:val="20"/>
              </w:rPr>
              <w:t>2022</w:t>
            </w:r>
          </w:p>
        </w:tc>
        <w:tc>
          <w:tcPr>
            <w:tcW w:w="3516" w:type="pct"/>
          </w:tcPr>
          <w:p w14:paraId="18221BA7" w14:textId="1735B46D" w:rsidR="00CC4D4F" w:rsidRPr="00D64DBF" w:rsidRDefault="00CC4D4F" w:rsidP="00AC61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 xml:space="preserve">The result of all adjustments prior to </w:t>
            </w:r>
            <w:r w:rsidR="008C424B">
              <w:rPr>
                <w:sz w:val="20"/>
                <w:szCs w:val="20"/>
              </w:rPr>
              <w:t>2022</w:t>
            </w:r>
            <w:r w:rsidRPr="00D64DBF">
              <w:rPr>
                <w:sz w:val="20"/>
                <w:szCs w:val="20"/>
              </w:rPr>
              <w:t xml:space="preserve"> for the appropriate payable year.  This number should be the net result of Abatements, Additions, Write-Offs, and Refunds</w:t>
            </w:r>
            <w:r w:rsidR="00737DD7" w:rsidRPr="00D64DBF">
              <w:rPr>
                <w:sz w:val="20"/>
                <w:szCs w:val="20"/>
              </w:rPr>
              <w:t xml:space="preserve"> (to the extent an abatement yields a refund).  It should not include interest on refunds.</w:t>
            </w:r>
          </w:p>
        </w:tc>
      </w:tr>
      <w:tr w:rsidR="00CC4D4F" w14:paraId="3D74F873" w14:textId="77777777" w:rsidTr="00013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</w:tcPr>
          <w:p w14:paraId="569AA7CD" w14:textId="77777777" w:rsidR="00CC4D4F" w:rsidRPr="00D64DBF" w:rsidRDefault="00CC4D4F" w:rsidP="0026409C">
            <w:pPr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>8</w:t>
            </w:r>
          </w:p>
        </w:tc>
        <w:tc>
          <w:tcPr>
            <w:tcW w:w="1199" w:type="pct"/>
          </w:tcPr>
          <w:p w14:paraId="062458E4" w14:textId="704AD4B3" w:rsidR="00CC4D4F" w:rsidRPr="00D64DBF" w:rsidRDefault="00CC4D4F" w:rsidP="00C744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 xml:space="preserve">Net Adjustments </w:t>
            </w:r>
            <w:r w:rsidR="00B81FA1" w:rsidRPr="00D64DBF">
              <w:rPr>
                <w:sz w:val="20"/>
                <w:szCs w:val="20"/>
              </w:rPr>
              <w:t>for</w:t>
            </w:r>
            <w:r w:rsidR="00E72FE2" w:rsidRPr="00D64DBF">
              <w:rPr>
                <w:sz w:val="20"/>
                <w:szCs w:val="20"/>
              </w:rPr>
              <w:t xml:space="preserve"> </w:t>
            </w:r>
            <w:r w:rsidR="008C424B">
              <w:rPr>
                <w:sz w:val="20"/>
                <w:szCs w:val="20"/>
              </w:rPr>
              <w:t>2022</w:t>
            </w:r>
          </w:p>
        </w:tc>
        <w:tc>
          <w:tcPr>
            <w:tcW w:w="3516" w:type="pct"/>
          </w:tcPr>
          <w:p w14:paraId="3B72C825" w14:textId="750A535D" w:rsidR="00CC4D4F" w:rsidRPr="00D64DBF" w:rsidRDefault="00CC4D4F" w:rsidP="00AC6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 xml:space="preserve">The result of all adjustments occurring in </w:t>
            </w:r>
            <w:r w:rsidR="008C424B">
              <w:rPr>
                <w:sz w:val="20"/>
                <w:szCs w:val="20"/>
              </w:rPr>
              <w:t>2022</w:t>
            </w:r>
            <w:r w:rsidRPr="00D64DBF">
              <w:rPr>
                <w:sz w:val="20"/>
                <w:szCs w:val="20"/>
              </w:rPr>
              <w:t xml:space="preserve"> for the appropriate payable year.  </w:t>
            </w:r>
            <w:r w:rsidR="00737DD7" w:rsidRPr="00D64DBF">
              <w:rPr>
                <w:sz w:val="20"/>
                <w:szCs w:val="20"/>
              </w:rPr>
              <w:t>This number should be the net result of Abatements, Additions, Write-Offs, and Refunds (to the extent an abatement yields a refund).  It should not include interest on refunds.</w:t>
            </w:r>
          </w:p>
        </w:tc>
      </w:tr>
      <w:tr w:rsidR="00CC4D4F" w14:paraId="3F923DE6" w14:textId="77777777" w:rsidTr="00013F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</w:tcPr>
          <w:p w14:paraId="4B6C38C8" w14:textId="77777777" w:rsidR="00CC4D4F" w:rsidRPr="00D64DBF" w:rsidRDefault="00CC4D4F" w:rsidP="0026409C">
            <w:pPr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>9</w:t>
            </w:r>
          </w:p>
        </w:tc>
        <w:tc>
          <w:tcPr>
            <w:tcW w:w="1199" w:type="pct"/>
          </w:tcPr>
          <w:p w14:paraId="11CB24CE" w14:textId="77777777" w:rsidR="00CC4D4F" w:rsidRPr="00D64DBF" w:rsidRDefault="00CC4D4F" w:rsidP="002640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>Levy minus Adjustments</w:t>
            </w:r>
          </w:p>
        </w:tc>
        <w:tc>
          <w:tcPr>
            <w:tcW w:w="3516" w:type="pct"/>
          </w:tcPr>
          <w:p w14:paraId="394FA5A3" w14:textId="77777777" w:rsidR="00CC4D4F" w:rsidRPr="00D64DBF" w:rsidRDefault="00CC4D4F" w:rsidP="002640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>The remainder of the original year levy after net adjustments.  It should equal Line 6 – Line 7 – Line 8.</w:t>
            </w:r>
          </w:p>
        </w:tc>
      </w:tr>
      <w:tr w:rsidR="00CC4D4F" w14:paraId="390352E9" w14:textId="77777777" w:rsidTr="00013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</w:tcPr>
          <w:p w14:paraId="685D78AB" w14:textId="77777777" w:rsidR="00CC4D4F" w:rsidRPr="00D64DBF" w:rsidRDefault="00CC4D4F" w:rsidP="0026409C">
            <w:pPr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>10</w:t>
            </w:r>
          </w:p>
        </w:tc>
        <w:tc>
          <w:tcPr>
            <w:tcW w:w="1199" w:type="pct"/>
          </w:tcPr>
          <w:p w14:paraId="64EB2956" w14:textId="64F76F3C" w:rsidR="00CC4D4F" w:rsidRPr="00D64DBF" w:rsidRDefault="00CC4D4F" w:rsidP="00C744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 xml:space="preserve">Net Collections before </w:t>
            </w:r>
            <w:r w:rsidR="008C424B">
              <w:rPr>
                <w:sz w:val="20"/>
                <w:szCs w:val="20"/>
              </w:rPr>
              <w:t>2022</w:t>
            </w:r>
          </w:p>
        </w:tc>
        <w:tc>
          <w:tcPr>
            <w:tcW w:w="3516" w:type="pct"/>
          </w:tcPr>
          <w:p w14:paraId="2C9DB3B1" w14:textId="788A2F18" w:rsidR="00CC4D4F" w:rsidRPr="00D64DBF" w:rsidRDefault="00CC4D4F" w:rsidP="00AC6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 xml:space="preserve">Net collections prior to </w:t>
            </w:r>
            <w:r w:rsidR="008C424B">
              <w:rPr>
                <w:sz w:val="20"/>
                <w:szCs w:val="20"/>
              </w:rPr>
              <w:t>2022</w:t>
            </w:r>
            <w:r w:rsidRPr="00D64DBF">
              <w:rPr>
                <w:sz w:val="20"/>
                <w:szCs w:val="20"/>
              </w:rPr>
              <w:t>; It should equal Line 10A – Line 10B.</w:t>
            </w:r>
          </w:p>
        </w:tc>
      </w:tr>
      <w:tr w:rsidR="00CC4D4F" w14:paraId="6377D99C" w14:textId="77777777" w:rsidTr="00013F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</w:tcPr>
          <w:p w14:paraId="4F9084AB" w14:textId="77777777" w:rsidR="00CC4D4F" w:rsidRPr="00D64DBF" w:rsidRDefault="00CC4D4F" w:rsidP="0026409C">
            <w:pPr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>10A</w:t>
            </w:r>
          </w:p>
        </w:tc>
        <w:tc>
          <w:tcPr>
            <w:tcW w:w="1199" w:type="pct"/>
          </w:tcPr>
          <w:p w14:paraId="763E6DA8" w14:textId="1EDA0700" w:rsidR="00CC4D4F" w:rsidRPr="00D64DBF" w:rsidRDefault="00CC4D4F" w:rsidP="00AC61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 xml:space="preserve">Gross Collections before </w:t>
            </w:r>
            <w:r w:rsidR="008C424B">
              <w:rPr>
                <w:sz w:val="20"/>
                <w:szCs w:val="20"/>
              </w:rPr>
              <w:t>2022</w:t>
            </w:r>
          </w:p>
        </w:tc>
        <w:tc>
          <w:tcPr>
            <w:tcW w:w="3516" w:type="pct"/>
          </w:tcPr>
          <w:p w14:paraId="5401C88E" w14:textId="3E6B94AB" w:rsidR="00CC4D4F" w:rsidRPr="00D64DBF" w:rsidRDefault="00CC4D4F" w:rsidP="00AC61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 xml:space="preserve">Gross collections prior to </w:t>
            </w:r>
            <w:r w:rsidR="008C424B">
              <w:rPr>
                <w:sz w:val="20"/>
                <w:szCs w:val="20"/>
              </w:rPr>
              <w:t>2022</w:t>
            </w:r>
            <w:r w:rsidRPr="00D64DBF">
              <w:rPr>
                <w:sz w:val="20"/>
                <w:szCs w:val="20"/>
              </w:rPr>
              <w:t>; does not reflect any adjustments or interest.</w:t>
            </w:r>
          </w:p>
        </w:tc>
      </w:tr>
      <w:tr w:rsidR="00CC4D4F" w14:paraId="3B005364" w14:textId="77777777" w:rsidTr="00013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</w:tcPr>
          <w:p w14:paraId="07E41057" w14:textId="77777777" w:rsidR="00CC4D4F" w:rsidRPr="00D64DBF" w:rsidRDefault="00CC4D4F" w:rsidP="0026409C">
            <w:pPr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>10B</w:t>
            </w:r>
          </w:p>
        </w:tc>
        <w:tc>
          <w:tcPr>
            <w:tcW w:w="1199" w:type="pct"/>
          </w:tcPr>
          <w:p w14:paraId="535384D7" w14:textId="08DFB7EA" w:rsidR="00CC4D4F" w:rsidRPr="00D64DBF" w:rsidRDefault="00CC4D4F" w:rsidP="00AC6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 xml:space="preserve">Refunds (w/o interest) before </w:t>
            </w:r>
            <w:r w:rsidR="008C424B">
              <w:rPr>
                <w:sz w:val="20"/>
                <w:szCs w:val="20"/>
              </w:rPr>
              <w:t>2022</w:t>
            </w:r>
          </w:p>
        </w:tc>
        <w:tc>
          <w:tcPr>
            <w:tcW w:w="3516" w:type="pct"/>
          </w:tcPr>
          <w:p w14:paraId="461BFE87" w14:textId="77777777" w:rsidR="00CC4D4F" w:rsidRPr="00D64DBF" w:rsidRDefault="00737DD7" w:rsidP="00264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>Refunds paid in</w:t>
            </w:r>
            <w:r w:rsidR="00CC4D4F" w:rsidRPr="00D64DBF">
              <w:rPr>
                <w:sz w:val="20"/>
                <w:szCs w:val="20"/>
              </w:rPr>
              <w:t xml:space="preserve"> all previous years for the appropriate payable year; does not include interest on refunds.</w:t>
            </w:r>
          </w:p>
        </w:tc>
      </w:tr>
      <w:tr w:rsidR="00CC4D4F" w14:paraId="569B4E4E" w14:textId="77777777" w:rsidTr="00013F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</w:tcPr>
          <w:p w14:paraId="168BEEB5" w14:textId="77777777" w:rsidR="00CC4D4F" w:rsidRPr="00D64DBF" w:rsidRDefault="00CC4D4F" w:rsidP="0026409C">
            <w:pPr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>11</w:t>
            </w:r>
          </w:p>
        </w:tc>
        <w:tc>
          <w:tcPr>
            <w:tcW w:w="1199" w:type="pct"/>
          </w:tcPr>
          <w:p w14:paraId="11516542" w14:textId="3CA3F19C" w:rsidR="00CC4D4F" w:rsidRPr="00D64DBF" w:rsidRDefault="00CC4D4F" w:rsidP="009A1A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 xml:space="preserve">Net Collections </w:t>
            </w:r>
            <w:r w:rsidR="00B81FA1" w:rsidRPr="00D64DBF">
              <w:rPr>
                <w:sz w:val="20"/>
                <w:szCs w:val="20"/>
              </w:rPr>
              <w:t>for</w:t>
            </w:r>
            <w:r w:rsidRPr="00D64DBF">
              <w:rPr>
                <w:sz w:val="20"/>
                <w:szCs w:val="20"/>
              </w:rPr>
              <w:t xml:space="preserve"> </w:t>
            </w:r>
            <w:r w:rsidR="008C424B">
              <w:rPr>
                <w:sz w:val="20"/>
                <w:szCs w:val="20"/>
              </w:rPr>
              <w:t>2022</w:t>
            </w:r>
          </w:p>
        </w:tc>
        <w:tc>
          <w:tcPr>
            <w:tcW w:w="3516" w:type="pct"/>
          </w:tcPr>
          <w:p w14:paraId="7AA63DBC" w14:textId="49E73CA7" w:rsidR="00CC4D4F" w:rsidRPr="00D64DBF" w:rsidRDefault="00CC4D4F" w:rsidP="00AC61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 xml:space="preserve">Net collections in </w:t>
            </w:r>
            <w:r w:rsidR="008C424B">
              <w:rPr>
                <w:sz w:val="20"/>
                <w:szCs w:val="20"/>
              </w:rPr>
              <w:t>2022</w:t>
            </w:r>
            <w:r w:rsidRPr="00D64DBF">
              <w:rPr>
                <w:sz w:val="20"/>
                <w:szCs w:val="20"/>
              </w:rPr>
              <w:t xml:space="preserve">; It should equal Line 11A – 11B.  </w:t>
            </w:r>
          </w:p>
        </w:tc>
      </w:tr>
      <w:tr w:rsidR="00CC4D4F" w14:paraId="4B87290D" w14:textId="77777777" w:rsidTr="00013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</w:tcPr>
          <w:p w14:paraId="1F17EDAA" w14:textId="77777777" w:rsidR="00CC4D4F" w:rsidRPr="00D64DBF" w:rsidRDefault="00CC4D4F" w:rsidP="0026409C">
            <w:pPr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>11A</w:t>
            </w:r>
          </w:p>
        </w:tc>
        <w:tc>
          <w:tcPr>
            <w:tcW w:w="1199" w:type="pct"/>
          </w:tcPr>
          <w:p w14:paraId="740558BD" w14:textId="1A55B962" w:rsidR="00CC4D4F" w:rsidRPr="00D64DBF" w:rsidRDefault="00CC4D4F" w:rsidP="00AC6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 xml:space="preserve">Gross Collections </w:t>
            </w:r>
            <w:r w:rsidR="00B81FA1" w:rsidRPr="00D64DBF">
              <w:rPr>
                <w:sz w:val="20"/>
                <w:szCs w:val="20"/>
              </w:rPr>
              <w:t>for</w:t>
            </w:r>
            <w:r w:rsidRPr="00D64DBF">
              <w:rPr>
                <w:sz w:val="20"/>
                <w:szCs w:val="20"/>
              </w:rPr>
              <w:t xml:space="preserve"> </w:t>
            </w:r>
            <w:r w:rsidR="008C424B">
              <w:rPr>
                <w:sz w:val="20"/>
                <w:szCs w:val="20"/>
              </w:rPr>
              <w:t>2022</w:t>
            </w:r>
          </w:p>
        </w:tc>
        <w:tc>
          <w:tcPr>
            <w:tcW w:w="3516" w:type="pct"/>
          </w:tcPr>
          <w:p w14:paraId="0C2A3D87" w14:textId="0327C27A" w:rsidR="00CC4D4F" w:rsidRPr="00D64DBF" w:rsidRDefault="00CC4D4F" w:rsidP="00AC6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 xml:space="preserve">Gross collections in </w:t>
            </w:r>
            <w:r w:rsidR="008C424B">
              <w:rPr>
                <w:sz w:val="20"/>
                <w:szCs w:val="20"/>
              </w:rPr>
              <w:t>2022</w:t>
            </w:r>
            <w:r w:rsidRPr="00D64DBF">
              <w:rPr>
                <w:sz w:val="20"/>
                <w:szCs w:val="20"/>
              </w:rPr>
              <w:t xml:space="preserve">; does not reflect any adjustments of interest.  </w:t>
            </w:r>
          </w:p>
        </w:tc>
      </w:tr>
      <w:tr w:rsidR="00CC4D4F" w14:paraId="5E39E1A0" w14:textId="77777777" w:rsidTr="00013F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</w:tcPr>
          <w:p w14:paraId="1B3EBCBB" w14:textId="77777777" w:rsidR="00CC4D4F" w:rsidRPr="00D64DBF" w:rsidRDefault="00CC4D4F" w:rsidP="0026409C">
            <w:pPr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>11B</w:t>
            </w:r>
          </w:p>
        </w:tc>
        <w:tc>
          <w:tcPr>
            <w:tcW w:w="1199" w:type="pct"/>
          </w:tcPr>
          <w:p w14:paraId="50DAFFB7" w14:textId="1EEC7E22" w:rsidR="00CC4D4F" w:rsidRPr="00D64DBF" w:rsidRDefault="00CC4D4F" w:rsidP="00AC61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 xml:space="preserve">Refunds (w/o interest) </w:t>
            </w:r>
            <w:r w:rsidR="00B81FA1" w:rsidRPr="00D64DBF">
              <w:rPr>
                <w:sz w:val="20"/>
                <w:szCs w:val="20"/>
              </w:rPr>
              <w:t>for</w:t>
            </w:r>
            <w:r w:rsidRPr="00D64DBF">
              <w:rPr>
                <w:sz w:val="20"/>
                <w:szCs w:val="20"/>
              </w:rPr>
              <w:t xml:space="preserve"> </w:t>
            </w:r>
            <w:r w:rsidR="008C424B">
              <w:rPr>
                <w:sz w:val="20"/>
                <w:szCs w:val="20"/>
              </w:rPr>
              <w:t>2022</w:t>
            </w:r>
          </w:p>
        </w:tc>
        <w:tc>
          <w:tcPr>
            <w:tcW w:w="3516" w:type="pct"/>
          </w:tcPr>
          <w:p w14:paraId="7C90E8A4" w14:textId="7B2BF923" w:rsidR="00CC4D4F" w:rsidRPr="00D64DBF" w:rsidRDefault="00CC4D4F" w:rsidP="00AC61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 xml:space="preserve">Refunds </w:t>
            </w:r>
            <w:r w:rsidR="00737DD7" w:rsidRPr="00D64DBF">
              <w:rPr>
                <w:sz w:val="20"/>
                <w:szCs w:val="20"/>
              </w:rPr>
              <w:t xml:space="preserve">paid </w:t>
            </w:r>
            <w:r w:rsidRPr="00D64DBF">
              <w:rPr>
                <w:sz w:val="20"/>
                <w:szCs w:val="20"/>
              </w:rPr>
              <w:t xml:space="preserve">in </w:t>
            </w:r>
            <w:r w:rsidR="008C424B">
              <w:rPr>
                <w:sz w:val="20"/>
                <w:szCs w:val="20"/>
              </w:rPr>
              <w:t>2022</w:t>
            </w:r>
            <w:r w:rsidRPr="00D64DBF">
              <w:rPr>
                <w:sz w:val="20"/>
                <w:szCs w:val="20"/>
              </w:rPr>
              <w:t xml:space="preserve">; does not include interest on refunds.  </w:t>
            </w:r>
          </w:p>
        </w:tc>
      </w:tr>
      <w:tr w:rsidR="00CC4D4F" w14:paraId="7A4C23F6" w14:textId="77777777" w:rsidTr="00013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</w:tcPr>
          <w:p w14:paraId="6D918F50" w14:textId="77777777" w:rsidR="00CC4D4F" w:rsidRPr="00D64DBF" w:rsidRDefault="00CC4D4F" w:rsidP="0026409C">
            <w:pPr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>12</w:t>
            </w:r>
          </w:p>
        </w:tc>
        <w:tc>
          <w:tcPr>
            <w:tcW w:w="1199" w:type="pct"/>
          </w:tcPr>
          <w:p w14:paraId="0433E840" w14:textId="77777777" w:rsidR="00CC4D4F" w:rsidRPr="00D64DBF" w:rsidRDefault="00CC4D4F" w:rsidP="00264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>Delinquency Calculated</w:t>
            </w:r>
          </w:p>
        </w:tc>
        <w:tc>
          <w:tcPr>
            <w:tcW w:w="3516" w:type="pct"/>
          </w:tcPr>
          <w:p w14:paraId="5661A036" w14:textId="77777777" w:rsidR="00CC4D4F" w:rsidRPr="00D64DBF" w:rsidRDefault="00CC4D4F" w:rsidP="00264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 xml:space="preserve">The </w:t>
            </w:r>
            <w:r w:rsidR="00737DD7" w:rsidRPr="00D64DBF">
              <w:rPr>
                <w:sz w:val="20"/>
                <w:szCs w:val="20"/>
              </w:rPr>
              <w:t xml:space="preserve">calculated </w:t>
            </w:r>
            <w:r w:rsidRPr="00D64DBF">
              <w:rPr>
                <w:sz w:val="20"/>
                <w:szCs w:val="20"/>
              </w:rPr>
              <w:t xml:space="preserve">remaining delinquency of the original payable year levy.  </w:t>
            </w:r>
            <w:r w:rsidR="00B81FA1" w:rsidRPr="00D64DBF">
              <w:rPr>
                <w:sz w:val="20"/>
                <w:szCs w:val="20"/>
              </w:rPr>
              <w:t>It should equal Line 9 – Line 10 – Line 11.</w:t>
            </w:r>
          </w:p>
        </w:tc>
      </w:tr>
      <w:tr w:rsidR="00CC4D4F" w14:paraId="480AD840" w14:textId="77777777" w:rsidTr="00013F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</w:tcPr>
          <w:p w14:paraId="560C873B" w14:textId="77777777" w:rsidR="00CC4D4F" w:rsidRPr="00D64DBF" w:rsidRDefault="00CC4D4F" w:rsidP="0026409C">
            <w:pPr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>13</w:t>
            </w:r>
          </w:p>
        </w:tc>
        <w:tc>
          <w:tcPr>
            <w:tcW w:w="1199" w:type="pct"/>
          </w:tcPr>
          <w:p w14:paraId="39ACCDCE" w14:textId="77777777" w:rsidR="00CC4D4F" w:rsidRPr="00D64DBF" w:rsidRDefault="00CC4D4F" w:rsidP="002640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>Delinquency Reported</w:t>
            </w:r>
          </w:p>
        </w:tc>
        <w:tc>
          <w:tcPr>
            <w:tcW w:w="3516" w:type="pct"/>
          </w:tcPr>
          <w:p w14:paraId="35603CD7" w14:textId="77777777" w:rsidR="00CC4D4F" w:rsidRPr="00D64DBF" w:rsidRDefault="00CC4D4F" w:rsidP="002E09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>The</w:t>
            </w:r>
            <w:r w:rsidR="00737DD7" w:rsidRPr="00D64DBF">
              <w:rPr>
                <w:sz w:val="20"/>
                <w:szCs w:val="20"/>
              </w:rPr>
              <w:t xml:space="preserve"> actual</w:t>
            </w:r>
            <w:r w:rsidRPr="00D64DBF">
              <w:rPr>
                <w:sz w:val="20"/>
                <w:szCs w:val="20"/>
              </w:rPr>
              <w:t xml:space="preserve"> remaini</w:t>
            </w:r>
            <w:r w:rsidR="00737DD7" w:rsidRPr="00D64DBF">
              <w:rPr>
                <w:sz w:val="20"/>
                <w:szCs w:val="20"/>
              </w:rPr>
              <w:t xml:space="preserve">ng delinquency, of all parcels </w:t>
            </w:r>
            <w:r w:rsidRPr="00D64DBF">
              <w:rPr>
                <w:sz w:val="20"/>
                <w:szCs w:val="20"/>
              </w:rPr>
              <w:t>of the original payable year levy</w:t>
            </w:r>
            <w:r w:rsidR="00737DD7" w:rsidRPr="00D64DBF">
              <w:rPr>
                <w:sz w:val="20"/>
                <w:szCs w:val="20"/>
              </w:rPr>
              <w:t>, as reported</w:t>
            </w:r>
            <w:r w:rsidRPr="00D64DBF">
              <w:rPr>
                <w:sz w:val="20"/>
                <w:szCs w:val="20"/>
              </w:rPr>
              <w:t xml:space="preserve"> in the county tax system.  </w:t>
            </w:r>
            <w:r w:rsidR="002E090F" w:rsidRPr="00D64DBF">
              <w:rPr>
                <w:sz w:val="20"/>
                <w:szCs w:val="20"/>
              </w:rPr>
              <w:t>Ideally i</w:t>
            </w:r>
            <w:r w:rsidRPr="00D64DBF">
              <w:rPr>
                <w:sz w:val="20"/>
                <w:szCs w:val="20"/>
              </w:rPr>
              <w:t>t should equal the amount in Line 12.</w:t>
            </w:r>
          </w:p>
        </w:tc>
      </w:tr>
      <w:tr w:rsidR="00CC4D4F" w14:paraId="3FFFEF3A" w14:textId="77777777" w:rsidTr="00013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</w:tcPr>
          <w:p w14:paraId="6316E86A" w14:textId="77777777" w:rsidR="00CC4D4F" w:rsidRPr="00D64DBF" w:rsidRDefault="00CC4D4F" w:rsidP="0026409C">
            <w:pPr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>14</w:t>
            </w:r>
          </w:p>
        </w:tc>
        <w:tc>
          <w:tcPr>
            <w:tcW w:w="1199" w:type="pct"/>
          </w:tcPr>
          <w:p w14:paraId="00DF0A32" w14:textId="77777777" w:rsidR="00CC4D4F" w:rsidRPr="00D64DBF" w:rsidRDefault="00CC4D4F" w:rsidP="00264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>Discrepancy</w:t>
            </w:r>
          </w:p>
        </w:tc>
        <w:tc>
          <w:tcPr>
            <w:tcW w:w="3516" w:type="pct"/>
          </w:tcPr>
          <w:p w14:paraId="0796D1EC" w14:textId="77777777" w:rsidR="00CC4D4F" w:rsidRPr="00D64DBF" w:rsidRDefault="00CC4D4F" w:rsidP="00737D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 xml:space="preserve">This line should </w:t>
            </w:r>
            <w:r w:rsidR="00737DD7" w:rsidRPr="00D64DBF">
              <w:rPr>
                <w:sz w:val="20"/>
                <w:szCs w:val="20"/>
              </w:rPr>
              <w:t>be the result of</w:t>
            </w:r>
            <w:r w:rsidRPr="00D64DBF">
              <w:rPr>
                <w:sz w:val="20"/>
                <w:szCs w:val="20"/>
              </w:rPr>
              <w:t xml:space="preserve"> Line 1</w:t>
            </w:r>
            <w:r w:rsidR="000C2067" w:rsidRPr="00D64DBF">
              <w:rPr>
                <w:sz w:val="20"/>
                <w:szCs w:val="20"/>
              </w:rPr>
              <w:t>2</w:t>
            </w:r>
            <w:r w:rsidRPr="00D64DBF">
              <w:rPr>
                <w:sz w:val="20"/>
                <w:szCs w:val="20"/>
              </w:rPr>
              <w:t xml:space="preserve"> – Line 1</w:t>
            </w:r>
            <w:r w:rsidR="000C2067" w:rsidRPr="00D64DBF">
              <w:rPr>
                <w:sz w:val="20"/>
                <w:szCs w:val="20"/>
              </w:rPr>
              <w:t>3</w:t>
            </w:r>
            <w:r w:rsidR="00737DD7" w:rsidRPr="00D64DBF">
              <w:rPr>
                <w:sz w:val="20"/>
                <w:szCs w:val="20"/>
              </w:rPr>
              <w:t xml:space="preserve"> and</w:t>
            </w:r>
            <w:r w:rsidR="000C2067" w:rsidRPr="00D64DBF">
              <w:rPr>
                <w:sz w:val="20"/>
                <w:szCs w:val="20"/>
              </w:rPr>
              <w:t xml:space="preserve"> should</w:t>
            </w:r>
            <w:r w:rsidR="00737DD7" w:rsidRPr="00D64DBF">
              <w:rPr>
                <w:sz w:val="20"/>
                <w:szCs w:val="20"/>
              </w:rPr>
              <w:t xml:space="preserve"> be</w:t>
            </w:r>
            <w:r w:rsidR="000C2067" w:rsidRPr="00D64DBF">
              <w:rPr>
                <w:sz w:val="20"/>
                <w:szCs w:val="20"/>
              </w:rPr>
              <w:t xml:space="preserve"> equal </w:t>
            </w:r>
            <w:r w:rsidR="002E090F" w:rsidRPr="00D64DBF">
              <w:rPr>
                <w:sz w:val="20"/>
                <w:szCs w:val="20"/>
              </w:rPr>
              <w:t xml:space="preserve">to </w:t>
            </w:r>
            <w:r w:rsidR="000C2067" w:rsidRPr="00D64DBF">
              <w:rPr>
                <w:sz w:val="20"/>
                <w:szCs w:val="20"/>
              </w:rPr>
              <w:t>zero</w:t>
            </w:r>
            <w:r w:rsidRPr="00D64DBF">
              <w:rPr>
                <w:sz w:val="20"/>
                <w:szCs w:val="20"/>
              </w:rPr>
              <w:t>.  If the difference between Line 1</w:t>
            </w:r>
            <w:r w:rsidR="00C07066" w:rsidRPr="00D64DBF">
              <w:rPr>
                <w:sz w:val="20"/>
                <w:szCs w:val="20"/>
              </w:rPr>
              <w:t>2</w:t>
            </w:r>
            <w:r w:rsidRPr="00D64DBF">
              <w:rPr>
                <w:sz w:val="20"/>
                <w:szCs w:val="20"/>
              </w:rPr>
              <w:t xml:space="preserve"> and Line 1</w:t>
            </w:r>
            <w:r w:rsidR="00C07066" w:rsidRPr="00D64DBF">
              <w:rPr>
                <w:sz w:val="20"/>
                <w:szCs w:val="20"/>
              </w:rPr>
              <w:t>3</w:t>
            </w:r>
            <w:r w:rsidRPr="00D64DBF">
              <w:rPr>
                <w:sz w:val="20"/>
                <w:szCs w:val="20"/>
              </w:rPr>
              <w:t xml:space="preserve"> does not equal zero, a written explanation should be attached to the Annual Report detailing the discrepancy.</w:t>
            </w:r>
          </w:p>
        </w:tc>
      </w:tr>
    </w:tbl>
    <w:p w14:paraId="588954A8" w14:textId="77777777" w:rsidR="00AF6CDC" w:rsidRDefault="00AF6CDC" w:rsidP="00DD7B32"/>
    <w:sectPr w:rsidR="00AF6CDC" w:rsidSect="00DD7B32">
      <w:headerReference w:type="default" r:id="rId7"/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74F15" w14:textId="77777777" w:rsidR="00013FFD" w:rsidRDefault="00013FFD" w:rsidP="00013FFD">
      <w:pPr>
        <w:spacing w:after="0" w:line="240" w:lineRule="auto"/>
      </w:pPr>
      <w:r>
        <w:separator/>
      </w:r>
    </w:p>
  </w:endnote>
  <w:endnote w:type="continuationSeparator" w:id="0">
    <w:p w14:paraId="13157C71" w14:textId="77777777" w:rsidR="00013FFD" w:rsidRDefault="00013FFD" w:rsidP="00013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18541" w14:textId="77777777" w:rsidR="00013FFD" w:rsidRDefault="00013FFD" w:rsidP="00013FFD">
      <w:pPr>
        <w:spacing w:after="0" w:line="240" w:lineRule="auto"/>
      </w:pPr>
      <w:r>
        <w:separator/>
      </w:r>
    </w:p>
  </w:footnote>
  <w:footnote w:type="continuationSeparator" w:id="0">
    <w:p w14:paraId="26D1332A" w14:textId="77777777" w:rsidR="00013FFD" w:rsidRDefault="00013FFD" w:rsidP="00013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EEFD6" w14:textId="77777777" w:rsidR="00013FFD" w:rsidRPr="004350E3" w:rsidRDefault="009A1A6C">
    <w:pPr>
      <w:pStyle w:val="Header"/>
      <w:rPr>
        <w:sz w:val="28"/>
        <w:szCs w:val="28"/>
      </w:rPr>
    </w:pPr>
    <w:r>
      <w:rPr>
        <w:noProof/>
      </w:rPr>
      <w:drawing>
        <wp:inline distT="0" distB="0" distL="0" distR="0" wp14:anchorId="0213D454" wp14:editId="4DC559FB">
          <wp:extent cx="2743200" cy="585216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venue-logo-color-small_jpg[1]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585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43A3E9" w14:textId="175AA766" w:rsidR="00C744F2" w:rsidRPr="00013FFD" w:rsidRDefault="00013FFD">
    <w:pPr>
      <w:pStyle w:val="Header"/>
      <w:rPr>
        <w:rFonts w:ascii="Franklin Gothic Medium" w:hAnsi="Franklin Gothic Medium"/>
        <w:b/>
        <w:sz w:val="24"/>
        <w:szCs w:val="24"/>
      </w:rPr>
    </w:pPr>
    <w:r w:rsidRPr="00013FFD">
      <w:rPr>
        <w:rFonts w:ascii="Franklin Gothic Medium" w:hAnsi="Franklin Gothic Medium"/>
        <w:b/>
        <w:sz w:val="24"/>
        <w:szCs w:val="24"/>
      </w:rPr>
      <w:t>Instructions for the State General Property Tax</w:t>
    </w:r>
    <w:r w:rsidR="00E72FE2">
      <w:rPr>
        <w:rFonts w:ascii="Franklin Gothic Medium" w:hAnsi="Franklin Gothic Medium"/>
        <w:b/>
        <w:sz w:val="24"/>
        <w:szCs w:val="24"/>
      </w:rPr>
      <w:t xml:space="preserve"> Annual Report for the Year </w:t>
    </w:r>
    <w:r w:rsidR="008C424B">
      <w:rPr>
        <w:rFonts w:ascii="Franklin Gothic Medium" w:hAnsi="Franklin Gothic Medium"/>
        <w:b/>
        <w:sz w:val="24"/>
        <w:szCs w:val="24"/>
      </w:rPr>
      <w:t>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9B0824"/>
    <w:multiLevelType w:val="hybridMultilevel"/>
    <w:tmpl w:val="013466E2"/>
    <w:lvl w:ilvl="0" w:tplc="CDBA07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256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B32"/>
    <w:rsid w:val="00013FFD"/>
    <w:rsid w:val="000C2067"/>
    <w:rsid w:val="00134FC4"/>
    <w:rsid w:val="001F6F4B"/>
    <w:rsid w:val="002054AE"/>
    <w:rsid w:val="0026409C"/>
    <w:rsid w:val="00280DC0"/>
    <w:rsid w:val="002C2BCD"/>
    <w:rsid w:val="002E090F"/>
    <w:rsid w:val="00355143"/>
    <w:rsid w:val="004350E3"/>
    <w:rsid w:val="006B1F6B"/>
    <w:rsid w:val="00737DD7"/>
    <w:rsid w:val="007F6145"/>
    <w:rsid w:val="00843751"/>
    <w:rsid w:val="008C424B"/>
    <w:rsid w:val="009365BC"/>
    <w:rsid w:val="009A1A6C"/>
    <w:rsid w:val="009A3036"/>
    <w:rsid w:val="00A07D6D"/>
    <w:rsid w:val="00AC617E"/>
    <w:rsid w:val="00AF6CDC"/>
    <w:rsid w:val="00B81FA1"/>
    <w:rsid w:val="00C07066"/>
    <w:rsid w:val="00C467DA"/>
    <w:rsid w:val="00C744F2"/>
    <w:rsid w:val="00CC4D4F"/>
    <w:rsid w:val="00CE5A43"/>
    <w:rsid w:val="00D64DBF"/>
    <w:rsid w:val="00DB6A45"/>
    <w:rsid w:val="00DD7B32"/>
    <w:rsid w:val="00E72FE2"/>
    <w:rsid w:val="00E9011B"/>
    <w:rsid w:val="00F1131B"/>
    <w:rsid w:val="00F6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2D794D1"/>
  <w15:docId w15:val="{528F4419-A98A-4D1C-A507-29E91140A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3">
    <w:name w:val="Light Grid Accent 3"/>
    <w:basedOn w:val="TableNormal"/>
    <w:uiPriority w:val="62"/>
    <w:rsid w:val="00DD7B3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ListParagraph">
    <w:name w:val="List Paragraph"/>
    <w:basedOn w:val="Normal"/>
    <w:uiPriority w:val="34"/>
    <w:qFormat/>
    <w:rsid w:val="00B81F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3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F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3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FFD"/>
  </w:style>
  <w:style w:type="paragraph" w:styleId="Footer">
    <w:name w:val="footer"/>
    <w:basedOn w:val="Normal"/>
    <w:link w:val="FooterChar"/>
    <w:uiPriority w:val="99"/>
    <w:unhideWhenUsed/>
    <w:rsid w:val="00013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FFD"/>
  </w:style>
  <w:style w:type="table" w:styleId="LightGrid">
    <w:name w:val="Light Grid"/>
    <w:basedOn w:val="TableNormal"/>
    <w:uiPriority w:val="62"/>
    <w:rsid w:val="00013F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MNREV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Bill.Sparks@state.mn.us</dc:creator>
  <cp:lastModifiedBy>Sparks, Bill (MDOR)</cp:lastModifiedBy>
  <cp:revision>3</cp:revision>
  <cp:lastPrinted>2011-06-16T18:19:00Z</cp:lastPrinted>
  <dcterms:created xsi:type="dcterms:W3CDTF">2023-02-06T20:45:00Z</dcterms:created>
  <dcterms:modified xsi:type="dcterms:W3CDTF">2023-02-06T20:46:00Z</dcterms:modified>
</cp:coreProperties>
</file>